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E5" w:rsidRPr="00A054E5" w:rsidRDefault="00A054E5" w:rsidP="00A0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ДОГОВОР 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</w:t>
      </w:r>
    </w:p>
    <w:p w:rsidR="00A054E5" w:rsidRPr="00A054E5" w:rsidRDefault="00A054E5" w:rsidP="00A0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готовой смеси</w:t>
      </w:r>
    </w:p>
    <w:p w:rsidR="00A054E5" w:rsidRPr="00A054E5" w:rsidRDefault="00A054E5" w:rsidP="00A0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 xml:space="preserve">г. </w:t>
      </w:r>
      <w:r w:rsidR="00B8020A">
        <w:rPr>
          <w:rFonts w:ascii="Times New Roman" w:eastAsia="Times New Roman" w:hAnsi="Times New Roman" w:cs="Times New Roman"/>
          <w:b/>
          <w:sz w:val="20"/>
          <w:szCs w:val="20"/>
        </w:rPr>
        <w:t xml:space="preserve">Санкт-Петербург </w:t>
      </w:r>
      <w:r w:rsidR="00B8020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8020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8020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8020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8020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8020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B8020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051B1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 w:rsidR="004B4268">
        <w:rPr>
          <w:rFonts w:ascii="Times New Roman" w:eastAsia="Times New Roman" w:hAnsi="Times New Roman" w:cs="Times New Roman"/>
          <w:b/>
          <w:sz w:val="20"/>
          <w:szCs w:val="20"/>
        </w:rPr>
        <w:t>____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>» __</w:t>
      </w:r>
      <w:r w:rsidR="004B4268">
        <w:rPr>
          <w:rFonts w:ascii="Times New Roman" w:eastAsia="Times New Roman" w:hAnsi="Times New Roman" w:cs="Times New Roman"/>
          <w:b/>
          <w:sz w:val="20"/>
          <w:szCs w:val="20"/>
        </w:rPr>
        <w:t>__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  <w:r w:rsidR="004B4268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 xml:space="preserve"> 20</w:t>
      </w:r>
      <w:r w:rsidR="00D2287E" w:rsidRPr="00D2287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A14274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 xml:space="preserve">  года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spacing w:after="0" w:line="240" w:lineRule="auto"/>
        <w:ind w:right="49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Общество с ограниче</w:t>
      </w:r>
      <w:r>
        <w:rPr>
          <w:rFonts w:ascii="Times New Roman" w:eastAsia="Times New Roman" w:hAnsi="Times New Roman" w:cs="Times New Roman"/>
          <w:sz w:val="20"/>
          <w:szCs w:val="20"/>
        </w:rPr>
        <w:t>нной ответственностью «ПРОМ БЕТОН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», именуемое в дальнейшем «Поставщик», в лице Генерального директора </w:t>
      </w:r>
      <w:r w:rsidR="00B8020A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Устава, с одной сторон</w:t>
      </w:r>
      <w:proofErr w:type="gramStart"/>
      <w:r w:rsidRPr="00A054E5">
        <w:rPr>
          <w:rFonts w:ascii="Times New Roman" w:eastAsia="Times New Roman" w:hAnsi="Times New Roman" w:cs="Times New Roman"/>
          <w:sz w:val="20"/>
          <w:szCs w:val="20"/>
        </w:rPr>
        <w:t>ы и ООО</w:t>
      </w:r>
      <w:proofErr w:type="gramEnd"/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«______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_», именуемое в дальнейшем «Покупатель», в лице Генерального директора 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____, действующего на основании Устава, с другой стороны, вместе именуемые Стороны, заключили настоящий Договор о нижеследующем: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ДОГОВОРА.</w:t>
      </w:r>
    </w:p>
    <w:p w:rsidR="00A054E5" w:rsidRPr="00A054E5" w:rsidRDefault="00A054E5" w:rsidP="00A054E5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4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обязуется поставить Покупателю бетонные смеси тяжелые (БСТ) и строительные растворы, а также иные строительные материалы, в дальнейшем - «Продукция», а Покупатель принять и оплатить Продукцию на условиях настоящего Договора.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ЦЕНА И ПОРЯДОК РАСЧЕТОВ.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Цена на поставляемую Продукцию устанавливается по взаимному согласию Сторон и указывается в Протоколах согласования договорных цен (Приложениях к Договору), являющихся неотъемлемой частью настоящего Договора.</w:t>
      </w:r>
    </w:p>
    <w:p w:rsidR="00A054E5" w:rsidRPr="00A054E5" w:rsidRDefault="00A054E5" w:rsidP="00A054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При поставке Продукции, предварительно не согласованной Протоколом (п. 3.1.), цена на поставляемую Продукцию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определяется Поставщиком на дату получения заявки от Покупателя и отражается в соответствующих товарных документах.</w:t>
      </w:r>
    </w:p>
    <w:p w:rsidR="00A054E5" w:rsidRPr="00A054E5" w:rsidRDefault="00A054E5" w:rsidP="00A054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изменения себестоимости Продукции и стоимости оказываемых услуг по ее доставке, Поставщик не позднее, чем за 7 (Семь) дней до начала поставки, направляет Покупателю письменное уведомление об установлении новой цены. Покупатель обязан согласовать новые цены в трехдневный срок с момента получения уведомления Поставщика, либо направить Поставщику отказ.</w:t>
      </w:r>
    </w:p>
    <w:p w:rsidR="00A054E5" w:rsidRPr="00A054E5" w:rsidRDefault="00A054E5" w:rsidP="00A054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Покупатель производит оплату поставляемой Поставщиком Продукции путём перечисления денежных средств на расчётный счёт Поставщика по предварительной оплате.</w:t>
      </w:r>
    </w:p>
    <w:p w:rsidR="00A054E5" w:rsidRPr="00A054E5" w:rsidRDefault="00A054E5" w:rsidP="00A054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Стороны обязаны ежемесячно производить сверку взаимных расчётов с составлением акта сверки. 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УСЛОВИЯ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ПОСТАВКИ.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Класс бетонной смеси, марка строительного раствора, марка строительных материалов, количество, порядок, сроки и место поставки Продукции определяются в заявке Покупателя на поставку, согласованной с Поставщиком.</w:t>
      </w:r>
    </w:p>
    <w:p w:rsidR="00A054E5" w:rsidRPr="00A054E5" w:rsidRDefault="00A054E5" w:rsidP="00B8020A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Заявка Покупателя на требуемую Продукцию должна быть передана Поставщику за 24 (Двадцать четыре) часа до начала отгрузки по электронной почте </w:t>
      </w:r>
      <w:proofErr w:type="spellStart"/>
      <w:r w:rsidR="00B8020A" w:rsidRPr="00B8020A">
        <w:rPr>
          <w:rFonts w:ascii="Times New Roman" w:eastAsia="Times New Roman" w:hAnsi="Times New Roman" w:cs="Times New Roman"/>
          <w:sz w:val="20"/>
          <w:szCs w:val="20"/>
          <w:lang w:val="en-US"/>
        </w:rPr>
        <w:t>bzprom</w:t>
      </w:r>
      <w:proofErr w:type="spellEnd"/>
      <w:r w:rsidR="00B8020A" w:rsidRPr="00B8020A">
        <w:rPr>
          <w:rFonts w:ascii="Times New Roman" w:eastAsia="Times New Roman" w:hAnsi="Times New Roman" w:cs="Times New Roman"/>
          <w:sz w:val="20"/>
          <w:szCs w:val="20"/>
        </w:rPr>
        <w:t>@</w:t>
      </w:r>
      <w:proofErr w:type="spellStart"/>
      <w:r w:rsidR="00B8020A" w:rsidRPr="00B8020A">
        <w:rPr>
          <w:rFonts w:ascii="Times New Roman" w:eastAsia="Times New Roman" w:hAnsi="Times New Roman" w:cs="Times New Roman"/>
          <w:sz w:val="20"/>
          <w:szCs w:val="20"/>
          <w:lang w:val="en-US"/>
        </w:rPr>
        <w:t>yandex</w:t>
      </w:r>
      <w:proofErr w:type="spellEnd"/>
      <w:r w:rsidR="00B8020A" w:rsidRPr="00B8020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="00B8020A" w:rsidRPr="00B8020A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Pr="00A054E5">
        <w:rPr>
          <w:rFonts w:ascii="Times New Roman" w:eastAsia="Times New Roman" w:hAnsi="Times New Roman" w:cs="Times New Roman"/>
          <w:sz w:val="20"/>
          <w:szCs w:val="20"/>
        </w:rPr>
        <w:t>, с указанием наименования продукции.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Поставщик уведомляет Покупателя об отгруженной Продукции в момент отправки транспорта</w:t>
      </w:r>
      <w:r w:rsidR="005A761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с сообщением об этом по телефону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или </w:t>
      </w:r>
      <w:r w:rsidR="005A7611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электронной почт</w:t>
      </w:r>
      <w:r w:rsidR="005A7611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Доставка Продукции производится специализированным автомобильным транспортом Поставщика </w:t>
      </w:r>
      <w:proofErr w:type="spellStart"/>
      <w:r w:rsidRPr="00A054E5">
        <w:rPr>
          <w:rFonts w:ascii="Times New Roman" w:eastAsia="Times New Roman" w:hAnsi="Times New Roman" w:cs="Times New Roman"/>
          <w:sz w:val="20"/>
          <w:szCs w:val="20"/>
        </w:rPr>
        <w:t>автобетоносмесителем</w:t>
      </w:r>
      <w:proofErr w:type="spellEnd"/>
      <w:r w:rsidRPr="00A054E5">
        <w:rPr>
          <w:rFonts w:ascii="Times New Roman" w:eastAsia="Times New Roman" w:hAnsi="Times New Roman" w:cs="Times New Roman"/>
          <w:sz w:val="20"/>
          <w:szCs w:val="20"/>
        </w:rPr>
        <w:t>, далее - «АБС</w:t>
      </w:r>
      <w:r w:rsidR="005A7611">
        <w:rPr>
          <w:rFonts w:ascii="Times New Roman" w:eastAsia="Times New Roman" w:hAnsi="Times New Roman" w:cs="Times New Roman"/>
          <w:sz w:val="20"/>
          <w:szCs w:val="20"/>
        </w:rPr>
        <w:t xml:space="preserve">»,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или транспортом Покупателя по согласованию Сторон.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Продукция считается переданной Поставщиком Покупателю и принятой Покупателем с момента подписания представителем Покупателя или грузополучателя товарно-транспортной накладной. Поставка Продукции может подтверждаться актами приема-передачи, актами сверки.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Право собственности на продукцию переходит от Поставщика Покупателю в момент передачи продукции (п. 3.5.).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Стороны устанавливают время разгрузки одного АБС – 60 минут. За сверхнормативный простой Покупатель оплачивает Поставщику штрафные санкции в размере 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00,00 ру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блей за каждый час простоя или 15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,00 рублей за одну минуту простоя.</w:t>
      </w:r>
    </w:p>
    <w:p w:rsidR="00A054E5" w:rsidRPr="00A054E5" w:rsidRDefault="00A054E5" w:rsidP="00A054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случае, простоя по вине Поставщика, время простоя Покупателем не оплачивается.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Для обеспечения поставки продукции Покупатель обязан подготовить въезд-выезд автотранспорта и мойку колес.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Покупатель производит компенсацию Поставщику за неполную загрузку АБС из расчета полной его загрузки. Размер компенсации устанавливается Протоколом согласования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договорных цен на доставку бетонных смесей при неполной загрузке машин.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КАЧЕСТВО ПОСТАВЛЯЕМОЙ ПРОДУКЦИИ И ПОРЯДОК ЕЕ ПРИЕМКИ.</w:t>
      </w:r>
    </w:p>
    <w:p w:rsidR="00A054E5" w:rsidRPr="00A054E5" w:rsidRDefault="00A054E5" w:rsidP="00A054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10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Поставщик гарантирует соответствие поставляемой бетонной смеси готовой ГОСТ 7473-2010, строительного раствора - ГОСТ 28013-98, действующим стандартам и техническим условиям, установленным на данный вид Продукции.</w:t>
      </w:r>
    </w:p>
    <w:p w:rsidR="00A054E5" w:rsidRPr="00A054E5" w:rsidRDefault="00A054E5" w:rsidP="00A054E5">
      <w:pPr>
        <w:numPr>
          <w:ilvl w:val="1"/>
          <w:numId w:val="10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На каждый вид поставляемой Продукции Поставщик предоставляет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Сертификаты Соответствия Системы Сертификации ГОСТ </w:t>
      </w:r>
      <w:proofErr w:type="gramStart"/>
      <w:r w:rsidRPr="00A054E5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A054E5">
        <w:rPr>
          <w:rFonts w:ascii="Times New Roman" w:eastAsia="Times New Roman" w:hAnsi="Times New Roman" w:cs="Times New Roman"/>
          <w:sz w:val="20"/>
          <w:szCs w:val="20"/>
        </w:rPr>
        <w:t>: 7473-2010 и паспорт качества предприятия изготовителя, подтверждённый лабораторными исследованиями.</w:t>
      </w:r>
    </w:p>
    <w:p w:rsidR="00A054E5" w:rsidRPr="00A054E5" w:rsidRDefault="00A054E5" w:rsidP="00A054E5">
      <w:pPr>
        <w:numPr>
          <w:ilvl w:val="1"/>
          <w:numId w:val="10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Приёмка Продукции Покупателем по качеству и количеству на условиях самовывоза производится на заводе во время отправки Продукции. Если Продукция поставляется транспортом Поставщика (централизацией), то приёмка Продукции Покупателем происходит на месте поставки (строительном объекте), определённом в заявке. </w:t>
      </w:r>
    </w:p>
    <w:p w:rsidR="00A054E5" w:rsidRPr="00A054E5" w:rsidRDefault="00A054E5" w:rsidP="00A054E5">
      <w:pPr>
        <w:numPr>
          <w:ilvl w:val="1"/>
          <w:numId w:val="10"/>
        </w:numPr>
        <w:tabs>
          <w:tab w:val="left" w:pos="-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если будет установлено несоответствие качества Продукции или недопоставка её по количеству, уполномоченные представители Сторон оформляют Акт о несоответствии качества или количества поступившей Продукции. Н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а основании Акта Покупатель в 7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-дневный срок предъявляет Поставщику претензию.</w:t>
      </w:r>
    </w:p>
    <w:p w:rsidR="00A054E5" w:rsidRPr="00A054E5" w:rsidRDefault="00A054E5" w:rsidP="00A054E5">
      <w:pPr>
        <w:numPr>
          <w:ilvl w:val="1"/>
          <w:numId w:val="10"/>
        </w:numPr>
        <w:tabs>
          <w:tab w:val="left" w:pos="-709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поставки некачественной Продукции  Покупатель вправе требовать соразмерного уменьшения цены или замены Продукции  либо вернуть некачественную Продукцию.</w:t>
      </w:r>
    </w:p>
    <w:p w:rsidR="00A054E5" w:rsidRPr="00A054E5" w:rsidRDefault="00A054E5" w:rsidP="00A054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4"/>
        </w:num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ОТВЕТСТВЕННОСТЬ СТОРОН.</w:t>
      </w:r>
    </w:p>
    <w:p w:rsidR="00A054E5" w:rsidRPr="00A054E5" w:rsidRDefault="00A054E5" w:rsidP="00A054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054E5" w:rsidRPr="00A054E5" w:rsidRDefault="00A054E5" w:rsidP="00A054E5">
      <w:pPr>
        <w:numPr>
          <w:ilvl w:val="1"/>
          <w:numId w:val="4"/>
        </w:numPr>
        <w:tabs>
          <w:tab w:val="clear" w:pos="360"/>
          <w:tab w:val="num" w:pos="-851"/>
          <w:tab w:val="left" w:pos="-709"/>
          <w:tab w:val="num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При заключении, исполнении, расторжении настоящего Договора Стороны руководствуются действующим законодательством Российской Федерации. Расходы и убытки за ненадлежащее исполнение настоящего Договора несёт виновная Сторона.</w:t>
      </w:r>
    </w:p>
    <w:p w:rsidR="00A054E5" w:rsidRPr="00A054E5" w:rsidRDefault="00A054E5" w:rsidP="00A054E5">
      <w:pPr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просрочки поставки Продукции более чем на один день, допущенный по вине Поставщика, Покупатель вправе потребовать от Поста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вщика уплаты пени в размере 1/12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ставки рефинансирования ЦБ РФ от </w:t>
      </w:r>
      <w:proofErr w:type="gramStart"/>
      <w:r w:rsidRPr="00A054E5">
        <w:rPr>
          <w:rFonts w:ascii="Times New Roman" w:eastAsia="Times New Roman" w:hAnsi="Times New Roman" w:cs="Times New Roman"/>
          <w:sz w:val="20"/>
          <w:szCs w:val="20"/>
        </w:rPr>
        <w:t>стоимости</w:t>
      </w:r>
      <w:proofErr w:type="gramEnd"/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не поставленной в срок Продукции за каждый день просрочки, но не более суммы не поставленной в срок Продукции.</w:t>
      </w:r>
    </w:p>
    <w:p w:rsidR="00A054E5" w:rsidRPr="00A054E5" w:rsidRDefault="00A054E5" w:rsidP="00A054E5">
      <w:pPr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За просрочку оплаты поставленной Продукции Поставщик вправе потребовать от Покуп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ателя уплаты пени в размере 1/12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ставки рефинансирования ЦБ РФ от суммы задолженности за каждый день просрочки, но не более суммы основной задолженности.</w:t>
      </w:r>
    </w:p>
    <w:p w:rsidR="00A054E5" w:rsidRPr="00A054E5" w:rsidRDefault="00A054E5" w:rsidP="00A054E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ОБСТОЯТЕЛЬСТВА НЕПРЕОДОЛИМОЙ СИЛЫ (ФОРС-МАЖОР).</w:t>
      </w:r>
    </w:p>
    <w:p w:rsidR="00A054E5" w:rsidRPr="00A054E5" w:rsidRDefault="00A054E5" w:rsidP="00A054E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Стороны не будут нести ответственность за полное или частичное неисполнение своих обязательств, если такое неисполнение явилось следствием обстоятельств непреодолимой силы.</w:t>
      </w:r>
    </w:p>
    <w:p w:rsidR="00A054E5" w:rsidRPr="00A054E5" w:rsidRDefault="00A054E5" w:rsidP="00A054E5">
      <w:pPr>
        <w:numPr>
          <w:ilvl w:val="1"/>
          <w:numId w:val="5"/>
        </w:numPr>
        <w:tabs>
          <w:tab w:val="num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О наступлении и прекращении форс-мажорных обстоятельств (землетрясение, пожар, наводнение, ураган, открытие военных действий) Стороны уведомляют контрагента в течение 5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(Пяти) 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 xml:space="preserve">рабочих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дней. Эти факты устанавливаются на основе актов, документов Государственных органов. Неисполнение Стороной этих обязательств лишают её возможности ссылаться на форс-мажор.</w:t>
      </w:r>
    </w:p>
    <w:p w:rsidR="00A054E5" w:rsidRPr="00A054E5" w:rsidRDefault="00A054E5" w:rsidP="00A054E5">
      <w:pPr>
        <w:numPr>
          <w:ilvl w:val="1"/>
          <w:numId w:val="5"/>
        </w:num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Срок действия форс-мажора продлевает исполнение обязательств на этот же срок.</w:t>
      </w:r>
    </w:p>
    <w:p w:rsidR="00A054E5" w:rsidRPr="00A054E5" w:rsidRDefault="00A054E5" w:rsidP="00A054E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Default="00A054E5" w:rsidP="00A054E5">
      <w:pPr>
        <w:numPr>
          <w:ilvl w:val="0"/>
          <w:numId w:val="6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ПОРЯДОК РАЗРЕШЕНИЯ СПОРОВ МЕЖДУ СТОРОНАМИ.</w:t>
      </w:r>
    </w:p>
    <w:p w:rsidR="00A054E5" w:rsidRPr="00A054E5" w:rsidRDefault="00A054E5" w:rsidP="00A054E5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6"/>
        </w:num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Все разногласия и споры, которые могут возникнуть из настоящего Договора, Стороны будут стремиться решить путём досудебного (претензионного) урегулирования. Претензия должна быть рассмотрена и по ней дан ответ в течение 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14 (Четырнадцати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 xml:space="preserve">календарных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дней </w:t>
      </w:r>
      <w:proofErr w:type="gramStart"/>
      <w:r w:rsidRPr="00A054E5">
        <w:rPr>
          <w:rFonts w:ascii="Times New Roman" w:eastAsia="Times New Roman" w:hAnsi="Times New Roman" w:cs="Times New Roman"/>
          <w:sz w:val="20"/>
          <w:szCs w:val="20"/>
        </w:rPr>
        <w:t>с даты</w:t>
      </w:r>
      <w:proofErr w:type="gramEnd"/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её получения.</w:t>
      </w:r>
    </w:p>
    <w:p w:rsidR="00A054E5" w:rsidRPr="00A054E5" w:rsidRDefault="00A054E5" w:rsidP="00A054E5">
      <w:pPr>
        <w:numPr>
          <w:ilvl w:val="1"/>
          <w:numId w:val="6"/>
        </w:numPr>
        <w:tabs>
          <w:tab w:val="clear" w:pos="360"/>
          <w:tab w:val="num" w:pos="-851"/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невозможности достижения Сторонами обоюдного согласия при возникновении спорных ситуаций, Стороны имеют право обратиться в Арбитражный суд г. Москвы и руководствоваться решениями Арбитражного суда как окончательными.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054E5" w:rsidRDefault="00A054E5" w:rsidP="00A054E5">
      <w:pPr>
        <w:numPr>
          <w:ilvl w:val="0"/>
          <w:numId w:val="7"/>
        </w:numPr>
        <w:tabs>
          <w:tab w:val="left" w:pos="1080"/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ЗАКЛЮЧИТЕЛЬНЫЕ ПОЛОЖЕНИЯ.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7"/>
        </w:numPr>
        <w:tabs>
          <w:tab w:val="clear" w:pos="360"/>
          <w:tab w:val="left" w:pos="-1418"/>
          <w:tab w:val="num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Любые изменения и дополнения к настоящему Договору считаются действительными в случае совершения их в письменной форме и при подписании их уполномоченными на то лицами.</w:t>
      </w:r>
    </w:p>
    <w:p w:rsidR="00A054E5" w:rsidRPr="00A054E5" w:rsidRDefault="00A054E5" w:rsidP="00A054E5">
      <w:pPr>
        <w:numPr>
          <w:ilvl w:val="1"/>
          <w:numId w:val="7"/>
        </w:numPr>
        <w:tabs>
          <w:tab w:val="left" w:pos="1080"/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Любая договоренность между Сторонами, влекущая за собой новые обстоятельства, не предусмотренные настоящим Договором (Дополнительным соглашением), считается действительной, если она подтверждена Сторонами в письменной форме в виде Дополнительного соглашения.</w:t>
      </w:r>
    </w:p>
    <w:p w:rsidR="00A054E5" w:rsidRPr="00A054E5" w:rsidRDefault="00A054E5" w:rsidP="00A054E5">
      <w:pPr>
        <w:numPr>
          <w:ilvl w:val="1"/>
          <w:numId w:val="7"/>
        </w:numPr>
        <w:tabs>
          <w:tab w:val="clear" w:pos="360"/>
          <w:tab w:val="num" w:pos="-1276"/>
          <w:tab w:val="left" w:pos="-1134"/>
          <w:tab w:val="left" w:pos="-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Во всем, что прямо не предусмотрено настоящим Договором, Стороны руководствуются действующим законодательством РФ.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9. СРОК ДЕЙСТВИЯ ДОГОВОРА.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Настоящий договор вступает в силу в день его подписания и действует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 xml:space="preserve"> 1 год,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до «___» __________ 20</w:t>
      </w:r>
      <w:r w:rsidR="003E3774" w:rsidRPr="003E3774">
        <w:rPr>
          <w:rFonts w:ascii="Times New Roman" w:eastAsia="Times New Roman" w:hAnsi="Times New Roman" w:cs="Times New Roman"/>
          <w:sz w:val="20"/>
          <w:szCs w:val="20"/>
        </w:rPr>
        <w:t>2</w:t>
      </w:r>
      <w:r w:rsidR="00B8020A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г., а в части расчетов за Продукцию – до полного исполнения  обязательств. Окончание срока действия Договора прекращает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lastRenderedPageBreak/>
        <w:t>обязательство Поставщика по поставке Продукции. В случае если ни одна из Сторон за 30 календарных дней до окончания срока действия настоящего Договора не известит другую Сторону в письменном виде о намерении расторгнуть Договор, его действие автоматически продлевается на один календарный год.</w:t>
      </w:r>
    </w:p>
    <w:p w:rsidR="00A054E5" w:rsidRPr="00A054E5" w:rsidRDefault="00A054E5" w:rsidP="00A054E5">
      <w:pPr>
        <w:numPr>
          <w:ilvl w:val="1"/>
          <w:numId w:val="8"/>
        </w:numPr>
        <w:tabs>
          <w:tab w:val="left" w:pos="1080"/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4E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оформлен в двух экземплярах для каждой из Сторон, имеющих одинаковую юридическую силу.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4E5" w:rsidRPr="00A054E5" w:rsidRDefault="00A054E5" w:rsidP="00A054E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Адреса и реквизиты Сторон.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96"/>
      </w:tblGrid>
      <w:tr w:rsidR="00A054E5" w:rsidRPr="00A054E5" w:rsidTr="00F541AF">
        <w:tc>
          <w:tcPr>
            <w:tcW w:w="2398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Поставщик:</w:t>
            </w:r>
            <w:r w:rsidR="004B4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Покупатель:</w:t>
      </w:r>
      <w:r w:rsidR="004B42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402"/>
        <w:gridCol w:w="5387"/>
      </w:tblGrid>
      <w:tr w:rsidR="00A054E5" w:rsidRPr="00A054E5" w:rsidTr="00F541AF">
        <w:trPr>
          <w:trHeight w:val="295"/>
        </w:trPr>
        <w:tc>
          <w:tcPr>
            <w:tcW w:w="5402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«Поставщик»</w:t>
            </w:r>
          </w:p>
        </w:tc>
        <w:tc>
          <w:tcPr>
            <w:tcW w:w="5387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«Покупатель»</w:t>
            </w:r>
          </w:p>
        </w:tc>
      </w:tr>
    </w:tbl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402"/>
        <w:gridCol w:w="5387"/>
      </w:tblGrid>
      <w:tr w:rsidR="00A054E5" w:rsidRPr="00A054E5" w:rsidTr="00F541AF">
        <w:trPr>
          <w:trHeight w:val="1127"/>
        </w:trPr>
        <w:tc>
          <w:tcPr>
            <w:tcW w:w="5402" w:type="dxa"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ООО «ПРОМ БЕТОН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54E5" w:rsidRPr="00A054E5" w:rsidRDefault="00A054E5" w:rsidP="00B80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______________________   </w:t>
            </w:r>
            <w:r w:rsidR="00B80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/_______________/</w:t>
            </w:r>
          </w:p>
        </w:tc>
        <w:tc>
          <w:tcPr>
            <w:tcW w:w="5387" w:type="dxa"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«_______________»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="00805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_____________________  </w:t>
            </w:r>
            <w:r w:rsidR="008051B1" w:rsidRPr="00805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/________________/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</w:p>
        </w:tc>
      </w:tr>
    </w:tbl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A054E5" w:rsidRPr="00A054E5" w:rsidRDefault="00A054E5" w:rsidP="00A054E5">
      <w:pPr>
        <w:tabs>
          <w:tab w:val="left" w:pos="11199"/>
        </w:tabs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tabs>
          <w:tab w:val="left" w:pos="11199"/>
        </w:tabs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№ 1</w:t>
      </w:r>
    </w:p>
    <w:p w:rsidR="00A054E5" w:rsidRDefault="00A054E5" w:rsidP="00A054E5">
      <w:pPr>
        <w:tabs>
          <w:tab w:val="left" w:pos="11199"/>
        </w:tabs>
        <w:spacing w:after="0" w:line="240" w:lineRule="auto"/>
        <w:ind w:right="49" w:firstLine="637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к Договору № 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от 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_ 20</w:t>
      </w:r>
      <w:r w:rsidR="00D2287E">
        <w:rPr>
          <w:rFonts w:ascii="Times New Roman" w:eastAsia="Times New Roman" w:hAnsi="Times New Roman" w:cs="Times New Roman"/>
          <w:sz w:val="20"/>
          <w:szCs w:val="20"/>
          <w:lang w:val="en-US"/>
        </w:rPr>
        <w:t>2</w:t>
      </w:r>
      <w:r w:rsidR="00A14274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</w:p>
    <w:p w:rsidR="004B4268" w:rsidRDefault="004B4268" w:rsidP="00A054E5">
      <w:pPr>
        <w:tabs>
          <w:tab w:val="left" w:pos="11199"/>
        </w:tabs>
        <w:spacing w:after="0" w:line="240" w:lineRule="auto"/>
        <w:ind w:right="49" w:firstLine="637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B4268" w:rsidRDefault="004B4268" w:rsidP="00A054E5">
      <w:pPr>
        <w:tabs>
          <w:tab w:val="left" w:pos="11199"/>
        </w:tabs>
        <w:spacing w:after="0" w:line="240" w:lineRule="auto"/>
        <w:ind w:right="49" w:firstLine="637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tabs>
          <w:tab w:val="left" w:pos="11199"/>
        </w:tabs>
        <w:spacing w:after="0" w:line="240" w:lineRule="auto"/>
        <w:ind w:right="49" w:firstLine="637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>ПРОТОКОЛ</w:t>
      </w: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>согласования договорной цены</w:t>
      </w:r>
    </w:p>
    <w:p w:rsidR="00A054E5" w:rsidRDefault="00A054E5" w:rsidP="00A054E5">
      <w:pPr>
        <w:tabs>
          <w:tab w:val="left" w:pos="-426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054E5" w:rsidRPr="00A054E5" w:rsidRDefault="00A054E5" w:rsidP="00A054E5">
      <w:pPr>
        <w:tabs>
          <w:tab w:val="left" w:pos="-426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г. </w:t>
      </w:r>
      <w:r w:rsidR="00B8020A">
        <w:rPr>
          <w:rFonts w:ascii="Times New Roman" w:eastAsia="Times New Roman" w:hAnsi="Times New Roman" w:cs="Times New Roman"/>
          <w:b/>
          <w:sz w:val="18"/>
          <w:szCs w:val="18"/>
        </w:rPr>
        <w:t>Санкт-Петербург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="00B8020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B8020A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</w:t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</w:t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«____»_______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__</w:t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>____20</w:t>
      </w:r>
      <w:r w:rsidR="00D2287E" w:rsidRPr="00B8020A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="00A14274">
        <w:rPr>
          <w:rFonts w:ascii="Times New Roman" w:eastAsia="Times New Roman" w:hAnsi="Times New Roman" w:cs="Times New Roman"/>
          <w:b/>
          <w:sz w:val="18"/>
          <w:szCs w:val="18"/>
        </w:rPr>
        <w:t>4</w:t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 xml:space="preserve"> г.</w:t>
      </w: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54E5">
        <w:rPr>
          <w:rFonts w:ascii="Times New Roman" w:eastAsia="Times New Roman" w:hAnsi="Times New Roman" w:cs="Times New Roman"/>
          <w:sz w:val="18"/>
          <w:szCs w:val="18"/>
        </w:rPr>
        <w:t>Общество с ограниченной ответственностью «</w:t>
      </w:r>
      <w:r>
        <w:rPr>
          <w:rFonts w:ascii="Times New Roman" w:eastAsia="Times New Roman" w:hAnsi="Times New Roman" w:cs="Times New Roman"/>
          <w:sz w:val="18"/>
          <w:szCs w:val="18"/>
        </w:rPr>
        <w:t>ПРОМ БЕТОН</w:t>
      </w:r>
      <w:r w:rsidRPr="00A054E5">
        <w:rPr>
          <w:rFonts w:ascii="Times New Roman" w:eastAsia="Times New Roman" w:hAnsi="Times New Roman" w:cs="Times New Roman"/>
          <w:sz w:val="18"/>
          <w:szCs w:val="18"/>
        </w:rPr>
        <w:t xml:space="preserve">», именуемое в дальнейшем «Поставщик», в лице Генерального директора </w:t>
      </w:r>
      <w:r w:rsidR="00B8020A">
        <w:rPr>
          <w:rFonts w:ascii="Times New Roman" w:eastAsia="Times New Roman" w:hAnsi="Times New Roman" w:cs="Times New Roman"/>
          <w:sz w:val="18"/>
          <w:szCs w:val="18"/>
        </w:rPr>
        <w:t>______________________________</w:t>
      </w:r>
      <w:r w:rsidRPr="00A054E5">
        <w:rPr>
          <w:rFonts w:ascii="Times New Roman" w:eastAsia="Times New Roman" w:hAnsi="Times New Roman" w:cs="Times New Roman"/>
          <w:sz w:val="18"/>
          <w:szCs w:val="18"/>
        </w:rPr>
        <w:t>, действующего на основании Устава, с одной стороны, и _____________________ именуемое в дальнейшем «Покупатель», в лице ___________________</w:t>
      </w:r>
      <w:r w:rsidR="0034129F">
        <w:rPr>
          <w:rFonts w:ascii="Times New Roman" w:eastAsia="Times New Roman" w:hAnsi="Times New Roman" w:cs="Times New Roman"/>
          <w:sz w:val="18"/>
          <w:szCs w:val="18"/>
        </w:rPr>
        <w:t>___</w:t>
      </w:r>
      <w:r w:rsidRPr="00A054E5">
        <w:rPr>
          <w:rFonts w:ascii="Times New Roman" w:eastAsia="Times New Roman" w:hAnsi="Times New Roman" w:cs="Times New Roman"/>
          <w:sz w:val="18"/>
          <w:szCs w:val="18"/>
        </w:rPr>
        <w:t xml:space="preserve">____________, действующего на основании _______________,  с другой стороны, вместе именуемые Стороны, достигли соглашения о величине договорных цен на поставляемую Продукцию: </w:t>
      </w: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tblpX="68" w:tblpY="1"/>
        <w:tblOverlap w:val="never"/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891"/>
        <w:gridCol w:w="4678"/>
        <w:gridCol w:w="2410"/>
        <w:gridCol w:w="2327"/>
      </w:tblGrid>
      <w:tr w:rsidR="00A054E5" w:rsidRPr="00A054E5" w:rsidTr="004B4268">
        <w:trPr>
          <w:trHeight w:val="69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054E5" w:rsidRPr="00A054E5" w:rsidRDefault="00A054E5" w:rsidP="00A054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Марка</w:t>
            </w:r>
          </w:p>
          <w:p w:rsidR="00A054E5" w:rsidRPr="00A054E5" w:rsidRDefault="00A054E5" w:rsidP="00A054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Бетонной Смеси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Продукции</w:t>
            </w:r>
          </w:p>
          <w:p w:rsidR="00A054E5" w:rsidRPr="00A054E5" w:rsidRDefault="00A054E5" w:rsidP="00A054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(Обозначение по ГОСТу)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Цена </w:t>
            </w:r>
            <w:r w:rsidRPr="00A054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  <w:t>без  доставки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 т. ч. НДС 18%),</w:t>
            </w:r>
            <w:r w:rsidR="004B4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руб./м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гранитном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щебне.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Цена </w:t>
            </w:r>
            <w:r w:rsidRPr="00A054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  <w:t>без  доставки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 т. ч. НДС 18%),</w:t>
            </w:r>
            <w:r w:rsidR="004B4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руб./м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гравийном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щебне.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 7,5 </w:t>
            </w: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   F 50       W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12,5</w:t>
            </w: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  F 75       W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15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100  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250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20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   F 150     W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300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22,5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150  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350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25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200  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30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200  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30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450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35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550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40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550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40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45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50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800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60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1000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80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 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Раствор Строительный Цементный Кладочный </w:t>
            </w:r>
            <w:proofErr w:type="spell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Пк</w:t>
            </w:r>
            <w:proofErr w:type="spell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M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Раствор Строительный Цементный Кладочный </w:t>
            </w:r>
            <w:proofErr w:type="spell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Пк</w:t>
            </w:r>
            <w:proofErr w:type="spell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M 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Раствор Строительный Цементный Кладочный </w:t>
            </w:r>
            <w:proofErr w:type="spell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Пк</w:t>
            </w:r>
            <w:proofErr w:type="spell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Цементное Молоко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96C47" w:rsidRDefault="00C96C47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051B1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051B1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 Стоимость доставки готовой смеси оплачивается отдельно!</w:t>
      </w:r>
    </w:p>
    <w:p w:rsidR="008051B1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051B1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051B1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*</w:t>
      </w:r>
      <w:r w:rsidRPr="008051B1">
        <w:rPr>
          <w:rFonts w:ascii="Times New Roman" w:eastAsia="Times New Roman" w:hAnsi="Times New Roman" w:cs="Times New Roman"/>
          <w:sz w:val="16"/>
          <w:szCs w:val="16"/>
        </w:rPr>
        <w:t xml:space="preserve"> При неполной загрузке </w:t>
      </w:r>
      <w:proofErr w:type="spellStart"/>
      <w:r w:rsidRPr="008051B1">
        <w:rPr>
          <w:rFonts w:ascii="Times New Roman" w:eastAsia="Times New Roman" w:hAnsi="Times New Roman" w:cs="Times New Roman"/>
          <w:sz w:val="16"/>
          <w:szCs w:val="16"/>
        </w:rPr>
        <w:t>автобетоносмесителя</w:t>
      </w:r>
      <w:proofErr w:type="spellEnd"/>
      <w:r w:rsidRPr="008051B1">
        <w:rPr>
          <w:rFonts w:ascii="Times New Roman" w:eastAsia="Times New Roman" w:hAnsi="Times New Roman" w:cs="Times New Roman"/>
          <w:sz w:val="16"/>
          <w:szCs w:val="16"/>
        </w:rPr>
        <w:t xml:space="preserve"> оплачивается номинальный объём миксера!</w:t>
      </w:r>
    </w:p>
    <w:p w:rsidR="008051B1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054E5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8051B1">
        <w:rPr>
          <w:rFonts w:ascii="Times New Roman" w:eastAsia="Times New Roman" w:hAnsi="Times New Roman" w:cs="Times New Roman"/>
          <w:b/>
          <w:sz w:val="16"/>
          <w:szCs w:val="16"/>
        </w:rPr>
        <w:t>Стоимость доставки за 1 куб смеси: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96C47">
        <w:rPr>
          <w:rFonts w:ascii="Times New Roman" w:eastAsia="Times New Roman" w:hAnsi="Times New Roman" w:cs="Times New Roman"/>
          <w:sz w:val="16"/>
          <w:szCs w:val="16"/>
        </w:rPr>
        <w:t>до 5 км - 300-00 руб., до 10 км - 35</w:t>
      </w:r>
      <w:r w:rsidR="00A054E5" w:rsidRPr="00A054E5">
        <w:rPr>
          <w:rFonts w:ascii="Times New Roman" w:eastAsia="Times New Roman" w:hAnsi="Times New Roman" w:cs="Times New Roman"/>
          <w:sz w:val="16"/>
          <w:szCs w:val="16"/>
        </w:rPr>
        <w:t>0-00 ру</w:t>
      </w:r>
      <w:r w:rsidR="00C96C47">
        <w:rPr>
          <w:rFonts w:ascii="Times New Roman" w:eastAsia="Times New Roman" w:hAnsi="Times New Roman" w:cs="Times New Roman"/>
          <w:sz w:val="16"/>
          <w:szCs w:val="16"/>
        </w:rPr>
        <w:t>б., до 15 км - 400-00 руб., до 20 км - 445-00 руб., до 25 км - 500-00 руб., 30 км - 550</w:t>
      </w:r>
      <w:r w:rsidR="00A054E5" w:rsidRPr="00A054E5">
        <w:rPr>
          <w:rFonts w:ascii="Times New Roman" w:eastAsia="Times New Roman" w:hAnsi="Times New Roman" w:cs="Times New Roman"/>
          <w:sz w:val="16"/>
          <w:szCs w:val="16"/>
        </w:rPr>
        <w:t>-00 руб., до 35</w:t>
      </w:r>
      <w:r w:rsidR="00C96C47">
        <w:rPr>
          <w:rFonts w:ascii="Times New Roman" w:eastAsia="Times New Roman" w:hAnsi="Times New Roman" w:cs="Times New Roman"/>
          <w:sz w:val="16"/>
          <w:szCs w:val="16"/>
        </w:rPr>
        <w:t xml:space="preserve"> км - 600-00 руб., до 40 км - 65</w:t>
      </w:r>
      <w:r w:rsidR="00A054E5" w:rsidRPr="00A054E5">
        <w:rPr>
          <w:rFonts w:ascii="Times New Roman" w:eastAsia="Times New Roman" w:hAnsi="Times New Roman" w:cs="Times New Roman"/>
          <w:sz w:val="16"/>
          <w:szCs w:val="16"/>
        </w:rPr>
        <w:t>0-00 руб</w:t>
      </w:r>
      <w:r>
        <w:rPr>
          <w:rFonts w:ascii="Times New Roman" w:eastAsia="Times New Roman" w:hAnsi="Times New Roman" w:cs="Times New Roman"/>
          <w:sz w:val="16"/>
          <w:szCs w:val="16"/>
        </w:rPr>
        <w:t>., до 50 км - 7</w:t>
      </w:r>
      <w:r w:rsidRPr="008051B1">
        <w:rPr>
          <w:rFonts w:ascii="Times New Roman" w:eastAsia="Times New Roman" w:hAnsi="Times New Roman" w:cs="Times New Roman"/>
          <w:sz w:val="16"/>
          <w:szCs w:val="16"/>
        </w:rPr>
        <w:t>50-00 руб.</w:t>
      </w:r>
      <w:proofErr w:type="gramEnd"/>
    </w:p>
    <w:p w:rsidR="004B4268" w:rsidRPr="00A054E5" w:rsidRDefault="004B4268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529"/>
      </w:tblGrid>
      <w:tr w:rsidR="00A054E5" w:rsidRPr="00A054E5" w:rsidTr="00F541AF">
        <w:trPr>
          <w:trHeight w:val="295"/>
        </w:trPr>
        <w:tc>
          <w:tcPr>
            <w:tcW w:w="5211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«Поставщик»</w:t>
            </w:r>
          </w:p>
        </w:tc>
        <w:tc>
          <w:tcPr>
            <w:tcW w:w="5529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«Покупатель»</w:t>
            </w:r>
          </w:p>
        </w:tc>
      </w:tr>
      <w:tr w:rsidR="00A054E5" w:rsidRPr="00A054E5" w:rsidTr="00F541AF">
        <w:trPr>
          <w:trHeight w:val="1128"/>
        </w:trPr>
        <w:tc>
          <w:tcPr>
            <w:tcW w:w="5211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</w:t>
            </w:r>
            <w:r w:rsidR="0034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 БЕТОН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54E5" w:rsidRPr="00A054E5" w:rsidRDefault="00A054E5" w:rsidP="00B8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______________________ / </w:t>
            </w:r>
            <w:r w:rsidR="00B802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</w:tc>
        <w:tc>
          <w:tcPr>
            <w:tcW w:w="5529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«_______________________»</w:t>
            </w:r>
          </w:p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   /___</w:t>
            </w:r>
            <w:r w:rsidR="004B4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______/</w:t>
            </w:r>
          </w:p>
        </w:tc>
      </w:tr>
    </w:tbl>
    <w:p w:rsidR="00C4256E" w:rsidRDefault="00C4256E"/>
    <w:sectPr w:rsidR="00C4256E" w:rsidSect="00457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E5" w:rsidRDefault="00F678E5">
      <w:pPr>
        <w:spacing w:after="0" w:line="240" w:lineRule="auto"/>
      </w:pPr>
      <w:r>
        <w:separator/>
      </w:r>
    </w:p>
  </w:endnote>
  <w:endnote w:type="continuationSeparator" w:id="0">
    <w:p w:rsidR="00F678E5" w:rsidRDefault="00F6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0A" w:rsidRDefault="00B8020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2D" w:rsidRPr="00E47488" w:rsidRDefault="005A7611">
    <w:pPr>
      <w:pStyle w:val="a3"/>
      <w:jc w:val="right"/>
      <w:rPr>
        <w:sz w:val="16"/>
        <w:szCs w:val="16"/>
      </w:rPr>
    </w:pPr>
    <w:r w:rsidRPr="00E47488">
      <w:rPr>
        <w:sz w:val="16"/>
        <w:szCs w:val="16"/>
      </w:rPr>
      <w:fldChar w:fldCharType="begin"/>
    </w:r>
    <w:r w:rsidRPr="00E47488">
      <w:rPr>
        <w:sz w:val="16"/>
        <w:szCs w:val="16"/>
      </w:rPr>
      <w:instrText xml:space="preserve"> PAGE   \* MERGEFORMAT </w:instrText>
    </w:r>
    <w:r w:rsidRPr="00E47488">
      <w:rPr>
        <w:sz w:val="16"/>
        <w:szCs w:val="16"/>
      </w:rPr>
      <w:fldChar w:fldCharType="separate"/>
    </w:r>
    <w:r w:rsidR="00B8020A">
      <w:rPr>
        <w:noProof/>
        <w:sz w:val="16"/>
        <w:szCs w:val="16"/>
      </w:rPr>
      <w:t>2</w:t>
    </w:r>
    <w:r w:rsidRPr="00E47488">
      <w:rPr>
        <w:sz w:val="16"/>
        <w:szCs w:val="16"/>
      </w:rPr>
      <w:fldChar w:fldCharType="end"/>
    </w:r>
  </w:p>
  <w:p w:rsidR="00B9232D" w:rsidRDefault="00F678E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0A" w:rsidRDefault="00B802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E5" w:rsidRDefault="00F678E5">
      <w:pPr>
        <w:spacing w:after="0" w:line="240" w:lineRule="auto"/>
      </w:pPr>
      <w:r>
        <w:separator/>
      </w:r>
    </w:p>
  </w:footnote>
  <w:footnote w:type="continuationSeparator" w:id="0">
    <w:p w:rsidR="00F678E5" w:rsidRDefault="00F6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0A" w:rsidRDefault="00B802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747795"/>
      <w:docPartObj>
        <w:docPartGallery w:val="Watermarks"/>
        <w:docPartUnique/>
      </w:docPartObj>
    </w:sdtPr>
    <w:sdtContent>
      <w:p w:rsidR="00B8020A" w:rsidRDefault="00B8020A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0A" w:rsidRDefault="00B802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67E"/>
    <w:multiLevelType w:val="hybridMultilevel"/>
    <w:tmpl w:val="7D98C064"/>
    <w:lvl w:ilvl="0" w:tplc="E3C6A87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B1F8C"/>
    <w:multiLevelType w:val="multilevel"/>
    <w:tmpl w:val="D92852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3E3728"/>
    <w:multiLevelType w:val="multilevel"/>
    <w:tmpl w:val="5EB25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5FC0FB2"/>
    <w:multiLevelType w:val="hybridMultilevel"/>
    <w:tmpl w:val="A29A8F66"/>
    <w:lvl w:ilvl="0" w:tplc="CCC41E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C9CD8FA">
      <w:numFmt w:val="none"/>
      <w:lvlText w:val=""/>
      <w:lvlJc w:val="left"/>
      <w:pPr>
        <w:tabs>
          <w:tab w:val="num" w:pos="360"/>
        </w:tabs>
      </w:pPr>
    </w:lvl>
    <w:lvl w:ilvl="2" w:tplc="9E5CB0FE">
      <w:numFmt w:val="none"/>
      <w:lvlText w:val=""/>
      <w:lvlJc w:val="left"/>
      <w:pPr>
        <w:tabs>
          <w:tab w:val="num" w:pos="360"/>
        </w:tabs>
      </w:pPr>
    </w:lvl>
    <w:lvl w:ilvl="3" w:tplc="734CCA64">
      <w:numFmt w:val="none"/>
      <w:lvlText w:val=""/>
      <w:lvlJc w:val="left"/>
      <w:pPr>
        <w:tabs>
          <w:tab w:val="num" w:pos="360"/>
        </w:tabs>
      </w:pPr>
    </w:lvl>
    <w:lvl w:ilvl="4" w:tplc="D1B83802">
      <w:numFmt w:val="none"/>
      <w:lvlText w:val=""/>
      <w:lvlJc w:val="left"/>
      <w:pPr>
        <w:tabs>
          <w:tab w:val="num" w:pos="360"/>
        </w:tabs>
      </w:pPr>
    </w:lvl>
    <w:lvl w:ilvl="5" w:tplc="1E3E8B2A">
      <w:numFmt w:val="none"/>
      <w:lvlText w:val=""/>
      <w:lvlJc w:val="left"/>
      <w:pPr>
        <w:tabs>
          <w:tab w:val="num" w:pos="360"/>
        </w:tabs>
      </w:pPr>
    </w:lvl>
    <w:lvl w:ilvl="6" w:tplc="2ABA8BCE">
      <w:numFmt w:val="none"/>
      <w:lvlText w:val=""/>
      <w:lvlJc w:val="left"/>
      <w:pPr>
        <w:tabs>
          <w:tab w:val="num" w:pos="360"/>
        </w:tabs>
      </w:pPr>
    </w:lvl>
    <w:lvl w:ilvl="7" w:tplc="066E1756">
      <w:numFmt w:val="none"/>
      <w:lvlText w:val=""/>
      <w:lvlJc w:val="left"/>
      <w:pPr>
        <w:tabs>
          <w:tab w:val="num" w:pos="360"/>
        </w:tabs>
      </w:pPr>
    </w:lvl>
    <w:lvl w:ilvl="8" w:tplc="B06A49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2B0658E"/>
    <w:multiLevelType w:val="multilevel"/>
    <w:tmpl w:val="D92852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FE2D60"/>
    <w:multiLevelType w:val="multilevel"/>
    <w:tmpl w:val="2D6610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942656"/>
    <w:multiLevelType w:val="multilevel"/>
    <w:tmpl w:val="D92852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9A2672B"/>
    <w:multiLevelType w:val="multilevel"/>
    <w:tmpl w:val="346EEF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FCD0B9B"/>
    <w:multiLevelType w:val="multilevel"/>
    <w:tmpl w:val="D92852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0913A1E"/>
    <w:multiLevelType w:val="multilevel"/>
    <w:tmpl w:val="D928520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BEF5D16"/>
    <w:multiLevelType w:val="multilevel"/>
    <w:tmpl w:val="3B1281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E5"/>
    <w:rsid w:val="00337018"/>
    <w:rsid w:val="0034129F"/>
    <w:rsid w:val="003E3774"/>
    <w:rsid w:val="004B4268"/>
    <w:rsid w:val="005A7611"/>
    <w:rsid w:val="008051B1"/>
    <w:rsid w:val="008A29F2"/>
    <w:rsid w:val="009779DA"/>
    <w:rsid w:val="00A054E5"/>
    <w:rsid w:val="00A14274"/>
    <w:rsid w:val="00AF6DED"/>
    <w:rsid w:val="00B8020A"/>
    <w:rsid w:val="00C4256E"/>
    <w:rsid w:val="00C96C47"/>
    <w:rsid w:val="00D2287E"/>
    <w:rsid w:val="00DE643B"/>
    <w:rsid w:val="00EA3D3B"/>
    <w:rsid w:val="00F6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54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5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6C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0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0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54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5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6C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0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0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79778182558</cp:lastModifiedBy>
  <cp:revision>2</cp:revision>
  <dcterms:created xsi:type="dcterms:W3CDTF">2024-01-12T14:44:00Z</dcterms:created>
  <dcterms:modified xsi:type="dcterms:W3CDTF">2024-01-12T14:44:00Z</dcterms:modified>
</cp:coreProperties>
</file>